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718" w:rsidRPr="005374C8" w:rsidRDefault="00DC4718" w:rsidP="006C41AA">
      <w:pPr>
        <w:spacing w:after="240" w:line="240" w:lineRule="auto"/>
        <w:jc w:val="center"/>
        <w:rPr>
          <w:b/>
        </w:rPr>
      </w:pPr>
      <w:r w:rsidRPr="005374C8">
        <w:rPr>
          <w:b/>
        </w:rPr>
        <w:t>Documentation for PPVT Person Scoring Program</w:t>
      </w:r>
    </w:p>
    <w:p w:rsidR="00DC4718" w:rsidRPr="005374C8" w:rsidRDefault="00DC4718" w:rsidP="006C41AA">
      <w:pPr>
        <w:spacing w:after="240" w:line="240" w:lineRule="auto"/>
        <w:rPr>
          <w:sz w:val="20"/>
          <w:szCs w:val="20"/>
        </w:rPr>
      </w:pPr>
      <w:r w:rsidRPr="005374C8">
        <w:rPr>
          <w:sz w:val="20"/>
          <w:szCs w:val="20"/>
        </w:rPr>
        <w:t>The scoring process uses three files that each need to be saved to the same</w:t>
      </w:r>
      <w:r w:rsidR="005B58D1" w:rsidRPr="005374C8">
        <w:rPr>
          <w:sz w:val="20"/>
          <w:szCs w:val="20"/>
        </w:rPr>
        <w:t xml:space="preserve"> file</w:t>
      </w:r>
      <w:r w:rsidRPr="005374C8">
        <w:rPr>
          <w:sz w:val="20"/>
          <w:szCs w:val="20"/>
        </w:rPr>
        <w:t xml:space="preserve"> location:</w:t>
      </w:r>
    </w:p>
    <w:p w:rsidR="00DC4718" w:rsidRPr="005374C8" w:rsidRDefault="00DC4718" w:rsidP="006C41AA">
      <w:pPr>
        <w:pStyle w:val="ListParagraph"/>
        <w:numPr>
          <w:ilvl w:val="0"/>
          <w:numId w:val="1"/>
        </w:numPr>
        <w:spacing w:after="240" w:line="240" w:lineRule="auto"/>
        <w:contextualSpacing w:val="0"/>
        <w:rPr>
          <w:sz w:val="20"/>
          <w:szCs w:val="20"/>
        </w:rPr>
      </w:pPr>
      <w:r w:rsidRPr="005374C8">
        <w:rPr>
          <w:b/>
          <w:i/>
          <w:sz w:val="20"/>
          <w:szCs w:val="20"/>
        </w:rPr>
        <w:t>PPVT Person Scoring SAS Input.sas</w:t>
      </w:r>
      <w:r w:rsidRPr="005374C8">
        <w:rPr>
          <w:sz w:val="20"/>
          <w:szCs w:val="20"/>
        </w:rPr>
        <w:t xml:space="preserve"> </w:t>
      </w:r>
      <w:r w:rsidRPr="005374C8">
        <w:rPr>
          <w:sz w:val="20"/>
          <w:szCs w:val="20"/>
        </w:rPr>
        <w:sym w:font="Wingdings" w:char="F0E0"/>
      </w:r>
      <w:r w:rsidRPr="005374C8">
        <w:rPr>
          <w:sz w:val="20"/>
          <w:szCs w:val="20"/>
        </w:rPr>
        <w:t xml:space="preserve"> This SAS syntax file will be edited by the user to describe the characteristics of the dataset to be scored and </w:t>
      </w:r>
      <w:r w:rsidR="005B58D1" w:rsidRPr="005374C8">
        <w:rPr>
          <w:sz w:val="20"/>
          <w:szCs w:val="20"/>
        </w:rPr>
        <w:t xml:space="preserve">to </w:t>
      </w:r>
      <w:r w:rsidRPr="005374C8">
        <w:rPr>
          <w:sz w:val="20"/>
          <w:szCs w:val="20"/>
        </w:rPr>
        <w:t>select analysis options.</w:t>
      </w:r>
    </w:p>
    <w:p w:rsidR="00DC4718" w:rsidRPr="005374C8" w:rsidRDefault="00DC4718" w:rsidP="006C41AA">
      <w:pPr>
        <w:pStyle w:val="ListParagraph"/>
        <w:numPr>
          <w:ilvl w:val="0"/>
          <w:numId w:val="1"/>
        </w:numPr>
        <w:spacing w:after="240" w:line="240" w:lineRule="auto"/>
        <w:contextualSpacing w:val="0"/>
        <w:rPr>
          <w:sz w:val="20"/>
          <w:szCs w:val="20"/>
        </w:rPr>
      </w:pPr>
      <w:r w:rsidRPr="005374C8">
        <w:rPr>
          <w:b/>
          <w:i/>
          <w:sz w:val="20"/>
          <w:szCs w:val="20"/>
        </w:rPr>
        <w:t>PPVT MCMC Person Scoring.sas</w:t>
      </w:r>
      <w:r w:rsidRPr="005374C8">
        <w:rPr>
          <w:sz w:val="20"/>
          <w:szCs w:val="20"/>
        </w:rPr>
        <w:t xml:space="preserve"> </w:t>
      </w:r>
      <w:r w:rsidRPr="005374C8">
        <w:rPr>
          <w:sz w:val="20"/>
          <w:szCs w:val="20"/>
        </w:rPr>
        <w:sym w:font="Wingdings" w:char="F0E0"/>
      </w:r>
      <w:r w:rsidRPr="005374C8">
        <w:rPr>
          <w:sz w:val="20"/>
          <w:szCs w:val="20"/>
        </w:rPr>
        <w:t xml:space="preserve"> This SAS syntax file actually does the </w:t>
      </w:r>
      <w:r w:rsidR="005B58D1" w:rsidRPr="005374C8">
        <w:rPr>
          <w:sz w:val="20"/>
          <w:szCs w:val="20"/>
        </w:rPr>
        <w:t xml:space="preserve">MCMC </w:t>
      </w:r>
      <w:r w:rsidRPr="005374C8">
        <w:rPr>
          <w:sz w:val="20"/>
          <w:szCs w:val="20"/>
        </w:rPr>
        <w:t>scoring, and should not be edited by the user.</w:t>
      </w:r>
      <w:r w:rsidR="005374C8" w:rsidRPr="005374C8">
        <w:rPr>
          <w:sz w:val="20"/>
          <w:szCs w:val="20"/>
        </w:rPr>
        <w:t xml:space="preserve"> It will be invoked automatically when running the </w:t>
      </w:r>
      <w:r w:rsidR="005374C8" w:rsidRPr="005374C8">
        <w:rPr>
          <w:i/>
          <w:sz w:val="20"/>
          <w:szCs w:val="20"/>
        </w:rPr>
        <w:t>PPVT Person Scoring SAS Input.sas</w:t>
      </w:r>
      <w:r w:rsidR="005374C8" w:rsidRPr="005374C8">
        <w:rPr>
          <w:sz w:val="20"/>
          <w:szCs w:val="20"/>
        </w:rPr>
        <w:t xml:space="preserve"> syntax file.</w:t>
      </w:r>
    </w:p>
    <w:p w:rsidR="00DC4718" w:rsidRPr="005374C8" w:rsidRDefault="00DC4718" w:rsidP="006C41AA">
      <w:pPr>
        <w:pStyle w:val="ListParagraph"/>
        <w:numPr>
          <w:ilvl w:val="0"/>
          <w:numId w:val="1"/>
        </w:numPr>
        <w:spacing w:after="240" w:line="240" w:lineRule="auto"/>
        <w:contextualSpacing w:val="0"/>
        <w:rPr>
          <w:sz w:val="20"/>
          <w:szCs w:val="20"/>
        </w:rPr>
      </w:pPr>
      <w:r w:rsidRPr="005374C8">
        <w:rPr>
          <w:b/>
          <w:i/>
          <w:sz w:val="20"/>
          <w:szCs w:val="20"/>
        </w:rPr>
        <w:t>Itemparms459.sas7bdat</w:t>
      </w:r>
      <w:r w:rsidRPr="005374C8">
        <w:rPr>
          <w:sz w:val="20"/>
          <w:szCs w:val="20"/>
        </w:rPr>
        <w:t xml:space="preserve"> </w:t>
      </w:r>
      <w:r w:rsidRPr="005374C8">
        <w:rPr>
          <w:sz w:val="20"/>
          <w:szCs w:val="20"/>
        </w:rPr>
        <w:sym w:font="Wingdings" w:char="F0E0"/>
      </w:r>
      <w:r w:rsidRPr="005374C8">
        <w:rPr>
          <w:sz w:val="20"/>
          <w:szCs w:val="20"/>
        </w:rPr>
        <w:t xml:space="preserve"> This SAS data file contains the item parameters needed to conduct the </w:t>
      </w:r>
      <w:r w:rsidR="005B58D1" w:rsidRPr="005374C8">
        <w:rPr>
          <w:sz w:val="20"/>
          <w:szCs w:val="20"/>
        </w:rPr>
        <w:t xml:space="preserve">MCMC </w:t>
      </w:r>
      <w:r w:rsidRPr="005374C8">
        <w:rPr>
          <w:sz w:val="20"/>
          <w:szCs w:val="20"/>
        </w:rPr>
        <w:t>scoring, and should not be edited by the user.</w:t>
      </w:r>
    </w:p>
    <w:p w:rsidR="00DC4718" w:rsidRPr="005374C8" w:rsidRDefault="00DC4718" w:rsidP="006C41AA">
      <w:pPr>
        <w:spacing w:after="240" w:line="240" w:lineRule="auto"/>
        <w:rPr>
          <w:sz w:val="20"/>
          <w:szCs w:val="20"/>
        </w:rPr>
      </w:pPr>
      <w:r w:rsidRPr="005374C8">
        <w:rPr>
          <w:sz w:val="20"/>
          <w:szCs w:val="20"/>
        </w:rPr>
        <w:t xml:space="preserve">Below is a description of the </w:t>
      </w:r>
      <w:r w:rsidR="00BD2BFA" w:rsidRPr="005374C8">
        <w:rPr>
          <w:sz w:val="20"/>
          <w:szCs w:val="20"/>
        </w:rPr>
        <w:t xml:space="preserve">data-related </w:t>
      </w:r>
      <w:r w:rsidRPr="005374C8">
        <w:rPr>
          <w:sz w:val="20"/>
          <w:szCs w:val="20"/>
        </w:rPr>
        <w:t xml:space="preserve">options that should be specified by the user, as given in the </w:t>
      </w:r>
      <w:r w:rsidRPr="005374C8">
        <w:rPr>
          <w:i/>
          <w:sz w:val="20"/>
          <w:szCs w:val="20"/>
        </w:rPr>
        <w:t>PPVT Person Scoring SAS Input.sas</w:t>
      </w:r>
      <w:r w:rsidR="006C41AA" w:rsidRPr="005374C8">
        <w:rPr>
          <w:sz w:val="20"/>
          <w:szCs w:val="20"/>
        </w:rPr>
        <w:t xml:space="preserve"> syntax</w:t>
      </w:r>
      <w:r w:rsidRPr="005374C8">
        <w:rPr>
          <w:sz w:val="20"/>
          <w:szCs w:val="20"/>
        </w:rPr>
        <w:t xml:space="preserve"> file. For each</w:t>
      </w:r>
      <w:r w:rsidR="006C41AA" w:rsidRPr="005374C8">
        <w:rPr>
          <w:sz w:val="20"/>
          <w:szCs w:val="20"/>
        </w:rPr>
        <w:t xml:space="preserve"> option</w:t>
      </w:r>
      <w:r w:rsidRPr="005374C8">
        <w:rPr>
          <w:sz w:val="20"/>
          <w:szCs w:val="20"/>
        </w:rPr>
        <w:t>, the user should change the value after the “=” on the %LET statement for that option to describe the data to be scored.</w:t>
      </w:r>
    </w:p>
    <w:p w:rsidR="00DC4718" w:rsidRPr="005374C8" w:rsidRDefault="00DC4718" w:rsidP="006C41AA">
      <w:pPr>
        <w:pStyle w:val="ListParagraph"/>
        <w:numPr>
          <w:ilvl w:val="0"/>
          <w:numId w:val="2"/>
        </w:numPr>
        <w:spacing w:after="240" w:line="240" w:lineRule="auto"/>
        <w:contextualSpacing w:val="0"/>
        <w:rPr>
          <w:sz w:val="20"/>
          <w:szCs w:val="20"/>
        </w:rPr>
      </w:pPr>
      <w:r w:rsidRPr="005374C8">
        <w:rPr>
          <w:b/>
          <w:sz w:val="20"/>
          <w:szCs w:val="20"/>
        </w:rPr>
        <w:t>FILESAVE</w:t>
      </w:r>
      <w:r w:rsidRPr="005374C8">
        <w:rPr>
          <w:sz w:val="20"/>
          <w:szCs w:val="20"/>
        </w:rPr>
        <w:t xml:space="preserve"> </w:t>
      </w:r>
      <w:r w:rsidRPr="005374C8">
        <w:rPr>
          <w:sz w:val="20"/>
          <w:szCs w:val="20"/>
        </w:rPr>
        <w:sym w:font="Wingdings" w:char="F0E0"/>
      </w:r>
      <w:r w:rsidRPr="005374C8">
        <w:rPr>
          <w:sz w:val="20"/>
          <w:szCs w:val="20"/>
        </w:rPr>
        <w:t xml:space="preserve"> This is the path to the file directory in which these three files and the data to be scored are stored. The value of the path (e.g., “</w:t>
      </w:r>
      <w:r w:rsidRPr="005374C8">
        <w:rPr>
          <w:i/>
          <w:sz w:val="20"/>
          <w:szCs w:val="20"/>
        </w:rPr>
        <w:t>F:\PPVT Analysis</w:t>
      </w:r>
      <w:r w:rsidRPr="005374C8">
        <w:rPr>
          <w:sz w:val="20"/>
          <w:szCs w:val="20"/>
        </w:rPr>
        <w:t xml:space="preserve">” as given in the example) is case-sensitive and space-sensitive and must be specified exactly to be read correctly. </w:t>
      </w:r>
    </w:p>
    <w:p w:rsidR="00DC4718" w:rsidRPr="005374C8" w:rsidRDefault="00DC4718" w:rsidP="006C41AA">
      <w:pPr>
        <w:pStyle w:val="ListParagraph"/>
        <w:numPr>
          <w:ilvl w:val="0"/>
          <w:numId w:val="2"/>
        </w:numPr>
        <w:spacing w:after="240" w:line="240" w:lineRule="auto"/>
        <w:contextualSpacing w:val="0"/>
        <w:rPr>
          <w:sz w:val="20"/>
          <w:szCs w:val="20"/>
        </w:rPr>
      </w:pPr>
      <w:r w:rsidRPr="005374C8">
        <w:rPr>
          <w:b/>
          <w:sz w:val="20"/>
          <w:szCs w:val="20"/>
        </w:rPr>
        <w:t>RESPFILE</w:t>
      </w:r>
      <w:r w:rsidRPr="005374C8">
        <w:rPr>
          <w:sz w:val="20"/>
          <w:szCs w:val="20"/>
        </w:rPr>
        <w:t xml:space="preserve"> </w:t>
      </w:r>
      <w:r w:rsidRPr="005374C8">
        <w:rPr>
          <w:sz w:val="20"/>
          <w:szCs w:val="20"/>
        </w:rPr>
        <w:sym w:font="Wingdings" w:char="F0E0"/>
      </w:r>
      <w:r w:rsidRPr="005374C8">
        <w:rPr>
          <w:sz w:val="20"/>
          <w:szCs w:val="20"/>
        </w:rPr>
        <w:t xml:space="preserve"> This is the name of the SAS dataset that holds the responses to each item for each person</w:t>
      </w:r>
      <w:r w:rsidR="00BD2BFA" w:rsidRPr="005374C8">
        <w:rPr>
          <w:sz w:val="20"/>
          <w:szCs w:val="20"/>
        </w:rPr>
        <w:t xml:space="preserve">, as </w:t>
      </w:r>
      <w:r w:rsidR="005B58D1" w:rsidRPr="005374C8">
        <w:rPr>
          <w:sz w:val="20"/>
          <w:szCs w:val="20"/>
        </w:rPr>
        <w:t>named</w:t>
      </w:r>
      <w:r w:rsidR="00BD2BFA" w:rsidRPr="005374C8">
        <w:rPr>
          <w:sz w:val="20"/>
          <w:szCs w:val="20"/>
        </w:rPr>
        <w:t xml:space="preserve"> by the user</w:t>
      </w:r>
      <w:r w:rsidRPr="005374C8">
        <w:rPr>
          <w:sz w:val="20"/>
          <w:szCs w:val="20"/>
        </w:rPr>
        <w:t>. It must be in SAS format (with the extension .sas7bdat). It must contain a single variable to uniquely identify each case to be scored. In addition, it must contain responses to the PPVT items from one or more of the three forms (3a, 3b, and R-M), using these naming conventions</w:t>
      </w:r>
      <w:r w:rsidR="00BD2BFA" w:rsidRPr="005374C8">
        <w:rPr>
          <w:sz w:val="20"/>
          <w:szCs w:val="20"/>
        </w:rPr>
        <w:t>, in which the item number is given after the underscore</w:t>
      </w:r>
      <w:r w:rsidRPr="005374C8">
        <w:rPr>
          <w:sz w:val="20"/>
          <w:szCs w:val="20"/>
        </w:rPr>
        <w:t>:</w:t>
      </w:r>
    </w:p>
    <w:p w:rsidR="00DC4718" w:rsidRPr="005374C8" w:rsidRDefault="00DC4718" w:rsidP="006C41AA">
      <w:pPr>
        <w:pStyle w:val="ListParagraph"/>
        <w:numPr>
          <w:ilvl w:val="1"/>
          <w:numId w:val="2"/>
        </w:numPr>
        <w:spacing w:after="240" w:line="240" w:lineRule="auto"/>
        <w:contextualSpacing w:val="0"/>
        <w:rPr>
          <w:sz w:val="20"/>
          <w:szCs w:val="20"/>
        </w:rPr>
      </w:pPr>
      <w:r w:rsidRPr="005374C8">
        <w:rPr>
          <w:b/>
          <w:sz w:val="20"/>
          <w:szCs w:val="20"/>
        </w:rPr>
        <w:t xml:space="preserve">For PPVT-3 Form A </w:t>
      </w:r>
      <w:r w:rsidRPr="005374C8">
        <w:rPr>
          <w:b/>
          <w:sz w:val="20"/>
          <w:szCs w:val="20"/>
        </w:rPr>
        <w:sym w:font="Wingdings" w:char="F0E0"/>
      </w:r>
      <w:r w:rsidRPr="005374C8">
        <w:rPr>
          <w:sz w:val="20"/>
          <w:szCs w:val="20"/>
        </w:rPr>
        <w:t xml:space="preserve"> ppvt3a_</w:t>
      </w:r>
      <w:proofErr w:type="gramStart"/>
      <w:r w:rsidRPr="005374C8">
        <w:rPr>
          <w:sz w:val="20"/>
          <w:szCs w:val="20"/>
        </w:rPr>
        <w:t xml:space="preserve">1 </w:t>
      </w:r>
      <w:r w:rsidR="005B58D1" w:rsidRPr="005374C8">
        <w:rPr>
          <w:sz w:val="20"/>
          <w:szCs w:val="20"/>
        </w:rPr>
        <w:t xml:space="preserve"> ppvt3a</w:t>
      </w:r>
      <w:proofErr w:type="gramEnd"/>
      <w:r w:rsidR="005B58D1" w:rsidRPr="005374C8">
        <w:rPr>
          <w:sz w:val="20"/>
          <w:szCs w:val="20"/>
        </w:rPr>
        <w:t xml:space="preserve">_2 </w:t>
      </w:r>
      <w:r w:rsidRPr="005374C8">
        <w:rPr>
          <w:sz w:val="20"/>
          <w:szCs w:val="20"/>
        </w:rPr>
        <w:t xml:space="preserve">…. </w:t>
      </w:r>
      <w:r w:rsidR="005B58D1" w:rsidRPr="005374C8">
        <w:rPr>
          <w:sz w:val="20"/>
          <w:szCs w:val="20"/>
        </w:rPr>
        <w:t xml:space="preserve"> </w:t>
      </w:r>
      <w:r w:rsidRPr="005374C8">
        <w:rPr>
          <w:sz w:val="20"/>
          <w:szCs w:val="20"/>
        </w:rPr>
        <w:t>ppvt3a_204</w:t>
      </w:r>
    </w:p>
    <w:p w:rsidR="00DC4718" w:rsidRPr="005374C8" w:rsidRDefault="00DC4718" w:rsidP="006C41AA">
      <w:pPr>
        <w:pStyle w:val="ListParagraph"/>
        <w:numPr>
          <w:ilvl w:val="1"/>
          <w:numId w:val="2"/>
        </w:numPr>
        <w:spacing w:after="240" w:line="240" w:lineRule="auto"/>
        <w:contextualSpacing w:val="0"/>
        <w:rPr>
          <w:sz w:val="20"/>
          <w:szCs w:val="20"/>
        </w:rPr>
      </w:pPr>
      <w:r w:rsidRPr="005374C8">
        <w:rPr>
          <w:b/>
          <w:sz w:val="20"/>
          <w:szCs w:val="20"/>
        </w:rPr>
        <w:t xml:space="preserve">For PPVT-3 Form </w:t>
      </w:r>
      <w:r w:rsidR="00BD2BFA" w:rsidRPr="005374C8">
        <w:rPr>
          <w:b/>
          <w:sz w:val="20"/>
          <w:szCs w:val="20"/>
        </w:rPr>
        <w:t>B</w:t>
      </w:r>
      <w:r w:rsidRPr="005374C8">
        <w:rPr>
          <w:b/>
          <w:sz w:val="20"/>
          <w:szCs w:val="20"/>
        </w:rPr>
        <w:t xml:space="preserve"> </w:t>
      </w:r>
      <w:r w:rsidRPr="005374C8">
        <w:rPr>
          <w:b/>
          <w:sz w:val="20"/>
          <w:szCs w:val="20"/>
        </w:rPr>
        <w:sym w:font="Wingdings" w:char="F0E0"/>
      </w:r>
      <w:r w:rsidRPr="005374C8">
        <w:rPr>
          <w:sz w:val="20"/>
          <w:szCs w:val="20"/>
        </w:rPr>
        <w:t xml:space="preserve"> ppv</w:t>
      </w:r>
      <w:r w:rsidR="00BD2BFA" w:rsidRPr="005374C8">
        <w:rPr>
          <w:sz w:val="20"/>
          <w:szCs w:val="20"/>
        </w:rPr>
        <w:t>t3b</w:t>
      </w:r>
      <w:r w:rsidRPr="005374C8">
        <w:rPr>
          <w:sz w:val="20"/>
          <w:szCs w:val="20"/>
        </w:rPr>
        <w:t>_</w:t>
      </w:r>
      <w:proofErr w:type="gramStart"/>
      <w:r w:rsidRPr="005374C8">
        <w:rPr>
          <w:sz w:val="20"/>
          <w:szCs w:val="20"/>
        </w:rPr>
        <w:t>1</w:t>
      </w:r>
      <w:r w:rsidR="005B58D1" w:rsidRPr="005374C8">
        <w:rPr>
          <w:sz w:val="20"/>
          <w:szCs w:val="20"/>
        </w:rPr>
        <w:t xml:space="preserve">  ppvt3b</w:t>
      </w:r>
      <w:proofErr w:type="gramEnd"/>
      <w:r w:rsidR="005B58D1" w:rsidRPr="005374C8">
        <w:rPr>
          <w:sz w:val="20"/>
          <w:szCs w:val="20"/>
        </w:rPr>
        <w:t>_2</w:t>
      </w:r>
      <w:r w:rsidRPr="005374C8">
        <w:rPr>
          <w:sz w:val="20"/>
          <w:szCs w:val="20"/>
        </w:rPr>
        <w:t xml:space="preserve"> ….</w:t>
      </w:r>
      <w:r w:rsidR="005B58D1" w:rsidRPr="005374C8">
        <w:rPr>
          <w:sz w:val="20"/>
          <w:szCs w:val="20"/>
        </w:rPr>
        <w:t xml:space="preserve"> </w:t>
      </w:r>
      <w:r w:rsidRPr="005374C8">
        <w:rPr>
          <w:sz w:val="20"/>
          <w:szCs w:val="20"/>
        </w:rPr>
        <w:t xml:space="preserve"> ppvt3</w:t>
      </w:r>
      <w:r w:rsidR="00BD2BFA" w:rsidRPr="005374C8">
        <w:rPr>
          <w:sz w:val="20"/>
          <w:szCs w:val="20"/>
        </w:rPr>
        <w:t>b</w:t>
      </w:r>
      <w:r w:rsidRPr="005374C8">
        <w:rPr>
          <w:sz w:val="20"/>
          <w:szCs w:val="20"/>
        </w:rPr>
        <w:t>_204</w:t>
      </w:r>
    </w:p>
    <w:p w:rsidR="00BD2BFA" w:rsidRPr="005374C8" w:rsidRDefault="00BD2BFA" w:rsidP="006C41AA">
      <w:pPr>
        <w:pStyle w:val="ListParagraph"/>
        <w:numPr>
          <w:ilvl w:val="1"/>
          <w:numId w:val="2"/>
        </w:numPr>
        <w:spacing w:after="240" w:line="240" w:lineRule="auto"/>
        <w:contextualSpacing w:val="0"/>
        <w:rPr>
          <w:sz w:val="20"/>
          <w:szCs w:val="20"/>
        </w:rPr>
      </w:pPr>
      <w:r w:rsidRPr="005374C8">
        <w:rPr>
          <w:b/>
          <w:sz w:val="20"/>
          <w:szCs w:val="20"/>
        </w:rPr>
        <w:t xml:space="preserve">For PPVT-R Form M </w:t>
      </w:r>
      <w:r w:rsidRPr="005374C8">
        <w:rPr>
          <w:b/>
          <w:sz w:val="20"/>
          <w:szCs w:val="20"/>
        </w:rPr>
        <w:sym w:font="Wingdings" w:char="F0E0"/>
      </w:r>
      <w:r w:rsidRPr="005374C8">
        <w:rPr>
          <w:sz w:val="20"/>
          <w:szCs w:val="20"/>
        </w:rPr>
        <w:t xml:space="preserve"> ppvtRm_</w:t>
      </w:r>
      <w:proofErr w:type="gramStart"/>
      <w:r w:rsidRPr="005374C8">
        <w:rPr>
          <w:sz w:val="20"/>
          <w:szCs w:val="20"/>
        </w:rPr>
        <w:t>1</w:t>
      </w:r>
      <w:r w:rsidR="005B58D1" w:rsidRPr="005374C8">
        <w:rPr>
          <w:sz w:val="20"/>
          <w:szCs w:val="20"/>
        </w:rPr>
        <w:t xml:space="preserve">  ppvtRm</w:t>
      </w:r>
      <w:proofErr w:type="gramEnd"/>
      <w:r w:rsidR="005B58D1" w:rsidRPr="005374C8">
        <w:rPr>
          <w:sz w:val="20"/>
          <w:szCs w:val="20"/>
        </w:rPr>
        <w:t>_2</w:t>
      </w:r>
      <w:r w:rsidRPr="005374C8">
        <w:rPr>
          <w:sz w:val="20"/>
          <w:szCs w:val="20"/>
        </w:rPr>
        <w:t xml:space="preserve"> …. ppvtRm_175</w:t>
      </w:r>
    </w:p>
    <w:p w:rsidR="00BD2BFA" w:rsidRPr="005374C8" w:rsidRDefault="00BD2BFA" w:rsidP="006C41AA">
      <w:pPr>
        <w:pStyle w:val="ListParagraph"/>
        <w:numPr>
          <w:ilvl w:val="0"/>
          <w:numId w:val="2"/>
        </w:numPr>
        <w:spacing w:after="240" w:line="240" w:lineRule="auto"/>
        <w:contextualSpacing w:val="0"/>
        <w:rPr>
          <w:sz w:val="20"/>
          <w:szCs w:val="20"/>
        </w:rPr>
      </w:pPr>
      <w:r w:rsidRPr="005374C8">
        <w:rPr>
          <w:b/>
          <w:sz w:val="20"/>
          <w:szCs w:val="20"/>
        </w:rPr>
        <w:t xml:space="preserve">THETAFILE </w:t>
      </w:r>
      <w:r w:rsidRPr="005374C8">
        <w:rPr>
          <w:b/>
          <w:sz w:val="20"/>
          <w:szCs w:val="20"/>
        </w:rPr>
        <w:sym w:font="Wingdings" w:char="F0E0"/>
      </w:r>
      <w:r w:rsidRPr="005374C8">
        <w:rPr>
          <w:b/>
          <w:sz w:val="20"/>
          <w:szCs w:val="20"/>
        </w:rPr>
        <w:t xml:space="preserve"> </w:t>
      </w:r>
      <w:r w:rsidRPr="005374C8">
        <w:rPr>
          <w:sz w:val="20"/>
          <w:szCs w:val="20"/>
        </w:rPr>
        <w:t xml:space="preserve">This is the name of the SAS dataset to be created by the scoring program, as </w:t>
      </w:r>
      <w:r w:rsidR="005B58D1" w:rsidRPr="005374C8">
        <w:rPr>
          <w:sz w:val="20"/>
          <w:szCs w:val="20"/>
        </w:rPr>
        <w:t>named by the user. This data</w:t>
      </w:r>
      <w:r w:rsidRPr="005374C8">
        <w:rPr>
          <w:sz w:val="20"/>
          <w:szCs w:val="20"/>
        </w:rPr>
        <w:t xml:space="preserve"> file will be saved to the same directory as the other three files. It will contain three variables: the original identification variable, the estimated theta score for PPVT vocabulary ability for each case (</w:t>
      </w:r>
      <w:proofErr w:type="spellStart"/>
      <w:proofErr w:type="gramStart"/>
      <w:r w:rsidRPr="005374C8">
        <w:rPr>
          <w:sz w:val="20"/>
          <w:szCs w:val="20"/>
        </w:rPr>
        <w:t>theta_est</w:t>
      </w:r>
      <w:proofErr w:type="spellEnd"/>
      <w:r w:rsidRPr="005374C8">
        <w:rPr>
          <w:sz w:val="20"/>
          <w:szCs w:val="20"/>
        </w:rPr>
        <w:t>),</w:t>
      </w:r>
      <w:proofErr w:type="gramEnd"/>
      <w:r w:rsidRPr="005374C8">
        <w:rPr>
          <w:sz w:val="20"/>
          <w:szCs w:val="20"/>
        </w:rPr>
        <w:t xml:space="preserve"> and the standard error (SE) for the estimated theta score for the PPVT vocabulary estimate (</w:t>
      </w:r>
      <w:proofErr w:type="spellStart"/>
      <w:r w:rsidRPr="005374C8">
        <w:rPr>
          <w:sz w:val="20"/>
          <w:szCs w:val="20"/>
        </w:rPr>
        <w:t>theta_se</w:t>
      </w:r>
      <w:proofErr w:type="spellEnd"/>
      <w:r w:rsidRPr="005374C8">
        <w:rPr>
          <w:sz w:val="20"/>
          <w:szCs w:val="20"/>
        </w:rPr>
        <w:t xml:space="preserve">). One can construct 95% confidence intervals that describe the variability in the individual ability estimates as: theta </w:t>
      </w:r>
      <w:r w:rsidRPr="005374C8">
        <w:rPr>
          <w:rFonts w:cstheme="minorHAnsi"/>
          <w:sz w:val="20"/>
          <w:szCs w:val="20"/>
        </w:rPr>
        <w:t>±</w:t>
      </w:r>
      <w:r w:rsidRPr="005374C8">
        <w:rPr>
          <w:sz w:val="20"/>
          <w:szCs w:val="20"/>
        </w:rPr>
        <w:t xml:space="preserve"> 1.96*SE.</w:t>
      </w:r>
    </w:p>
    <w:p w:rsidR="00BD2BFA" w:rsidRPr="005374C8" w:rsidRDefault="00BD2BFA" w:rsidP="006C41AA">
      <w:pPr>
        <w:pStyle w:val="ListParagraph"/>
        <w:numPr>
          <w:ilvl w:val="0"/>
          <w:numId w:val="2"/>
        </w:numPr>
        <w:spacing w:after="240" w:line="240" w:lineRule="auto"/>
        <w:contextualSpacing w:val="0"/>
        <w:rPr>
          <w:sz w:val="20"/>
          <w:szCs w:val="20"/>
        </w:rPr>
      </w:pPr>
      <w:r w:rsidRPr="005374C8">
        <w:rPr>
          <w:b/>
          <w:sz w:val="20"/>
          <w:szCs w:val="20"/>
        </w:rPr>
        <w:t xml:space="preserve">FORMUSE </w:t>
      </w:r>
      <w:r w:rsidRPr="005374C8">
        <w:rPr>
          <w:b/>
          <w:sz w:val="20"/>
          <w:szCs w:val="20"/>
        </w:rPr>
        <w:sym w:font="Wingdings" w:char="F0E0"/>
      </w:r>
      <w:r w:rsidRPr="005374C8">
        <w:rPr>
          <w:sz w:val="20"/>
          <w:szCs w:val="20"/>
        </w:rPr>
        <w:t xml:space="preserve"> If a case has responses </w:t>
      </w:r>
      <w:r w:rsidR="005B58D1" w:rsidRPr="005374C8">
        <w:rPr>
          <w:sz w:val="20"/>
          <w:szCs w:val="20"/>
        </w:rPr>
        <w:t>to</w:t>
      </w:r>
      <w:r w:rsidRPr="005374C8">
        <w:rPr>
          <w:sz w:val="20"/>
          <w:szCs w:val="20"/>
        </w:rPr>
        <w:t xml:space="preserve"> more than one form, responses for any common items across forms can only be included once. In the event of such overlap, the user can select which form should contain the responses for any common items (choose 3a, 3b, or Rm as values).</w:t>
      </w:r>
      <w:r w:rsidR="005B58D1" w:rsidRPr="005374C8">
        <w:rPr>
          <w:sz w:val="20"/>
          <w:szCs w:val="20"/>
        </w:rPr>
        <w:t xml:space="preserve"> If there is no such overlap, Rm can be selected as a default.</w:t>
      </w:r>
    </w:p>
    <w:p w:rsidR="00BD2BFA" w:rsidRPr="005374C8" w:rsidRDefault="00BD2BFA" w:rsidP="006C41AA">
      <w:pPr>
        <w:pStyle w:val="ListParagraph"/>
        <w:numPr>
          <w:ilvl w:val="0"/>
          <w:numId w:val="2"/>
        </w:numPr>
        <w:spacing w:after="240" w:line="240" w:lineRule="auto"/>
        <w:contextualSpacing w:val="0"/>
        <w:rPr>
          <w:sz w:val="20"/>
          <w:szCs w:val="20"/>
        </w:rPr>
      </w:pPr>
      <w:r w:rsidRPr="005374C8">
        <w:rPr>
          <w:b/>
          <w:sz w:val="20"/>
          <w:szCs w:val="20"/>
        </w:rPr>
        <w:t xml:space="preserve">PERSONID </w:t>
      </w:r>
      <w:r w:rsidRPr="005374C8">
        <w:rPr>
          <w:b/>
          <w:sz w:val="20"/>
          <w:szCs w:val="20"/>
        </w:rPr>
        <w:sym w:font="Wingdings" w:char="F0E0"/>
      </w:r>
      <w:r w:rsidRPr="005374C8">
        <w:rPr>
          <w:sz w:val="20"/>
          <w:szCs w:val="20"/>
        </w:rPr>
        <w:t xml:space="preserve"> This is the name of the variable that uniquely identifies each case in the data to be scored. It will be included in the THETAFILE containing the resulting scores for each case so that the scores can be merged back into the user’s other data for each case.</w:t>
      </w:r>
    </w:p>
    <w:p w:rsidR="00BD2BFA" w:rsidRPr="005374C8" w:rsidRDefault="00BD2BFA" w:rsidP="006C41AA">
      <w:pPr>
        <w:pStyle w:val="ListParagraph"/>
        <w:numPr>
          <w:ilvl w:val="0"/>
          <w:numId w:val="2"/>
        </w:numPr>
        <w:spacing w:after="240" w:line="240" w:lineRule="auto"/>
        <w:contextualSpacing w:val="0"/>
        <w:rPr>
          <w:sz w:val="20"/>
          <w:szCs w:val="20"/>
        </w:rPr>
      </w:pPr>
      <w:r w:rsidRPr="005374C8">
        <w:rPr>
          <w:b/>
          <w:sz w:val="20"/>
          <w:szCs w:val="20"/>
        </w:rPr>
        <w:t xml:space="preserve">NSUBJECTS </w:t>
      </w:r>
      <w:r w:rsidRPr="005374C8">
        <w:rPr>
          <w:b/>
          <w:sz w:val="20"/>
          <w:szCs w:val="20"/>
        </w:rPr>
        <w:sym w:font="Wingdings" w:char="F0E0"/>
      </w:r>
      <w:r w:rsidRPr="005374C8">
        <w:rPr>
          <w:b/>
          <w:sz w:val="20"/>
          <w:szCs w:val="20"/>
        </w:rPr>
        <w:t xml:space="preserve"> </w:t>
      </w:r>
      <w:r w:rsidRPr="005374C8">
        <w:rPr>
          <w:sz w:val="20"/>
          <w:szCs w:val="20"/>
        </w:rPr>
        <w:t>This is the total number of cases to be scored in the analysis (i.e., rows of data).</w:t>
      </w:r>
    </w:p>
    <w:p w:rsidR="00DC4718" w:rsidRPr="005374C8" w:rsidRDefault="00BD2BFA" w:rsidP="006C41AA">
      <w:pPr>
        <w:spacing w:after="240" w:line="240" w:lineRule="auto"/>
        <w:rPr>
          <w:sz w:val="20"/>
          <w:szCs w:val="20"/>
        </w:rPr>
      </w:pPr>
      <w:r w:rsidRPr="005374C8">
        <w:rPr>
          <w:sz w:val="20"/>
          <w:szCs w:val="20"/>
        </w:rPr>
        <w:t xml:space="preserve">Below is a description of the estimation-related options for the MCMC scoring algorithm. Users are encouraged to use the default values unless they have </w:t>
      </w:r>
      <w:r w:rsidR="005B58D1" w:rsidRPr="005374C8">
        <w:rPr>
          <w:sz w:val="20"/>
          <w:szCs w:val="20"/>
        </w:rPr>
        <w:t>informed</w:t>
      </w:r>
      <w:r w:rsidRPr="005374C8">
        <w:rPr>
          <w:sz w:val="20"/>
          <w:szCs w:val="20"/>
        </w:rPr>
        <w:t xml:space="preserve"> reason</w:t>
      </w:r>
      <w:r w:rsidR="005B58D1" w:rsidRPr="005374C8">
        <w:rPr>
          <w:sz w:val="20"/>
          <w:szCs w:val="20"/>
        </w:rPr>
        <w:t>s</w:t>
      </w:r>
      <w:r w:rsidRPr="005374C8">
        <w:rPr>
          <w:sz w:val="20"/>
          <w:szCs w:val="20"/>
        </w:rPr>
        <w:t xml:space="preserve"> to change them.</w:t>
      </w:r>
    </w:p>
    <w:p w:rsidR="00BD2BFA" w:rsidRPr="005374C8" w:rsidRDefault="00BD2BFA" w:rsidP="006C41AA">
      <w:pPr>
        <w:pStyle w:val="ListParagraph"/>
        <w:numPr>
          <w:ilvl w:val="0"/>
          <w:numId w:val="3"/>
        </w:numPr>
        <w:spacing w:after="240" w:line="240" w:lineRule="auto"/>
        <w:contextualSpacing w:val="0"/>
        <w:rPr>
          <w:b/>
          <w:sz w:val="20"/>
          <w:szCs w:val="20"/>
        </w:rPr>
      </w:pPr>
      <w:r w:rsidRPr="005374C8">
        <w:rPr>
          <w:b/>
          <w:sz w:val="20"/>
          <w:szCs w:val="20"/>
        </w:rPr>
        <w:lastRenderedPageBreak/>
        <w:t xml:space="preserve">ITEMFILE </w:t>
      </w:r>
      <w:r w:rsidRPr="005374C8">
        <w:rPr>
          <w:b/>
          <w:sz w:val="20"/>
          <w:szCs w:val="20"/>
        </w:rPr>
        <w:sym w:font="Wingdings" w:char="F0E0"/>
      </w:r>
      <w:r w:rsidRPr="005374C8">
        <w:rPr>
          <w:b/>
          <w:sz w:val="20"/>
          <w:szCs w:val="20"/>
        </w:rPr>
        <w:t xml:space="preserve"> </w:t>
      </w:r>
      <w:r w:rsidRPr="005374C8">
        <w:rPr>
          <w:sz w:val="20"/>
          <w:szCs w:val="20"/>
        </w:rPr>
        <w:t xml:space="preserve">This is the name of the SAS data file included with this program that contains the item parameters that will be used in the MCMC scoring. </w:t>
      </w:r>
      <w:r w:rsidR="006C41AA" w:rsidRPr="005374C8">
        <w:rPr>
          <w:sz w:val="20"/>
          <w:szCs w:val="20"/>
        </w:rPr>
        <w:t xml:space="preserve">The </w:t>
      </w:r>
      <w:r w:rsidR="005B58D1" w:rsidRPr="005374C8">
        <w:rPr>
          <w:sz w:val="20"/>
          <w:szCs w:val="20"/>
        </w:rPr>
        <w:t>current name</w:t>
      </w:r>
      <w:r w:rsidR="006C41AA" w:rsidRPr="005374C8">
        <w:rPr>
          <w:sz w:val="20"/>
          <w:szCs w:val="20"/>
        </w:rPr>
        <w:t xml:space="preserve"> is </w:t>
      </w:r>
      <w:r w:rsidR="006C41AA" w:rsidRPr="005374C8">
        <w:rPr>
          <w:i/>
          <w:sz w:val="20"/>
          <w:szCs w:val="20"/>
        </w:rPr>
        <w:t>itemparms459</w:t>
      </w:r>
      <w:r w:rsidR="006C41AA" w:rsidRPr="005374C8">
        <w:rPr>
          <w:sz w:val="20"/>
          <w:szCs w:val="20"/>
        </w:rPr>
        <w:t>.</w:t>
      </w:r>
    </w:p>
    <w:p w:rsidR="006C41AA" w:rsidRPr="005374C8" w:rsidRDefault="006C41AA" w:rsidP="006C41AA">
      <w:pPr>
        <w:pStyle w:val="ListParagraph"/>
        <w:numPr>
          <w:ilvl w:val="0"/>
          <w:numId w:val="3"/>
        </w:numPr>
        <w:spacing w:after="240" w:line="240" w:lineRule="auto"/>
        <w:contextualSpacing w:val="0"/>
        <w:rPr>
          <w:b/>
          <w:sz w:val="20"/>
          <w:szCs w:val="20"/>
        </w:rPr>
      </w:pPr>
      <w:r w:rsidRPr="005374C8">
        <w:rPr>
          <w:b/>
          <w:sz w:val="20"/>
          <w:szCs w:val="20"/>
        </w:rPr>
        <w:t xml:space="preserve">MCMCSEED </w:t>
      </w:r>
      <w:r w:rsidRPr="005374C8">
        <w:rPr>
          <w:b/>
          <w:sz w:val="20"/>
          <w:szCs w:val="20"/>
        </w:rPr>
        <w:sym w:font="Wingdings" w:char="F0E0"/>
      </w:r>
      <w:r w:rsidRPr="005374C8">
        <w:rPr>
          <w:b/>
          <w:sz w:val="20"/>
          <w:szCs w:val="20"/>
        </w:rPr>
        <w:t xml:space="preserve"> </w:t>
      </w:r>
      <w:r w:rsidRPr="005374C8">
        <w:rPr>
          <w:sz w:val="20"/>
          <w:szCs w:val="20"/>
        </w:rPr>
        <w:t xml:space="preserve">This is the initial value for </w:t>
      </w:r>
      <w:r w:rsidR="002E6A7B" w:rsidRPr="005374C8">
        <w:rPr>
          <w:sz w:val="20"/>
          <w:szCs w:val="20"/>
        </w:rPr>
        <w:t>the MCMC seed. The default is 0, which sets the value of the seed to that of the system clock when the execute button is pressed, essentially making the draws a completely random process. Replication of analyses with the same (non-0) seed will produce identical results whereas replication of analyses with a 0 seed will produce results that differ slightly (typically in the last decimal place) due to the random nature of the process.</w:t>
      </w:r>
    </w:p>
    <w:p w:rsidR="006C41AA" w:rsidRPr="005374C8" w:rsidRDefault="006C41AA" w:rsidP="006C41AA">
      <w:pPr>
        <w:pStyle w:val="ListParagraph"/>
        <w:numPr>
          <w:ilvl w:val="0"/>
          <w:numId w:val="3"/>
        </w:numPr>
        <w:spacing w:after="240" w:line="240" w:lineRule="auto"/>
        <w:contextualSpacing w:val="0"/>
        <w:rPr>
          <w:b/>
          <w:sz w:val="20"/>
          <w:szCs w:val="20"/>
        </w:rPr>
      </w:pPr>
      <w:r w:rsidRPr="005374C8">
        <w:rPr>
          <w:b/>
          <w:sz w:val="20"/>
          <w:szCs w:val="20"/>
        </w:rPr>
        <w:t xml:space="preserve">NBURNIN </w:t>
      </w:r>
      <w:r w:rsidRPr="005374C8">
        <w:rPr>
          <w:b/>
          <w:sz w:val="20"/>
          <w:szCs w:val="20"/>
        </w:rPr>
        <w:sym w:font="Wingdings" w:char="F0E0"/>
      </w:r>
      <w:r w:rsidRPr="005374C8">
        <w:rPr>
          <w:b/>
          <w:sz w:val="20"/>
          <w:szCs w:val="20"/>
        </w:rPr>
        <w:t xml:space="preserve"> </w:t>
      </w:r>
      <w:r w:rsidRPr="005374C8">
        <w:rPr>
          <w:sz w:val="20"/>
          <w:szCs w:val="20"/>
        </w:rPr>
        <w:t>This is the number of burn-in iterations for the MCMC chain. The default is 1000.</w:t>
      </w:r>
      <w:r w:rsidR="002E6A7B" w:rsidRPr="005374C8">
        <w:rPr>
          <w:sz w:val="20"/>
          <w:szCs w:val="20"/>
        </w:rPr>
        <w:t xml:space="preserve"> This dictates how </w:t>
      </w:r>
      <w:proofErr w:type="gramStart"/>
      <w:r w:rsidR="002E6A7B" w:rsidRPr="005374C8">
        <w:rPr>
          <w:sz w:val="20"/>
          <w:szCs w:val="20"/>
        </w:rPr>
        <w:t>many iterations</w:t>
      </w:r>
      <w:proofErr w:type="gramEnd"/>
      <w:r w:rsidR="002E6A7B" w:rsidRPr="005374C8">
        <w:rPr>
          <w:sz w:val="20"/>
          <w:szCs w:val="20"/>
        </w:rPr>
        <w:t xml:space="preserve"> are discarded, meant to remove any non-converged values from the result. Larger values take longer, but produce more stable results.</w:t>
      </w:r>
    </w:p>
    <w:p w:rsidR="006C41AA" w:rsidRPr="005374C8" w:rsidRDefault="006C41AA" w:rsidP="006C41AA">
      <w:pPr>
        <w:pStyle w:val="ListParagraph"/>
        <w:numPr>
          <w:ilvl w:val="0"/>
          <w:numId w:val="3"/>
        </w:numPr>
        <w:spacing w:after="240" w:line="240" w:lineRule="auto"/>
        <w:contextualSpacing w:val="0"/>
        <w:rPr>
          <w:b/>
          <w:sz w:val="20"/>
          <w:szCs w:val="20"/>
        </w:rPr>
      </w:pPr>
      <w:r w:rsidRPr="005374C8">
        <w:rPr>
          <w:b/>
          <w:sz w:val="20"/>
          <w:szCs w:val="20"/>
        </w:rPr>
        <w:t xml:space="preserve">NTUNE </w:t>
      </w:r>
      <w:r w:rsidRPr="005374C8">
        <w:rPr>
          <w:b/>
          <w:sz w:val="20"/>
          <w:szCs w:val="20"/>
        </w:rPr>
        <w:sym w:font="Wingdings" w:char="F0E0"/>
      </w:r>
      <w:r w:rsidRPr="005374C8">
        <w:rPr>
          <w:b/>
          <w:sz w:val="20"/>
          <w:szCs w:val="20"/>
        </w:rPr>
        <w:t xml:space="preserve"> </w:t>
      </w:r>
      <w:r w:rsidRPr="005374C8">
        <w:rPr>
          <w:sz w:val="20"/>
          <w:szCs w:val="20"/>
        </w:rPr>
        <w:t>This is the number of tuning iterations for the MCMC chain. The default is 500.</w:t>
      </w:r>
      <w:r w:rsidR="002E6A7B" w:rsidRPr="005374C8">
        <w:rPr>
          <w:sz w:val="20"/>
          <w:szCs w:val="20"/>
        </w:rPr>
        <w:t xml:space="preserve"> This is an internal SAS PROC MCMC specification that helps dictate how fast the program will converge. We do not recommend changing this value.</w:t>
      </w:r>
    </w:p>
    <w:p w:rsidR="006C41AA" w:rsidRPr="005374C8" w:rsidRDefault="006C41AA" w:rsidP="002E6A7B">
      <w:pPr>
        <w:pStyle w:val="ListParagraph"/>
        <w:numPr>
          <w:ilvl w:val="0"/>
          <w:numId w:val="3"/>
        </w:numPr>
        <w:spacing w:after="240" w:line="240" w:lineRule="auto"/>
        <w:contextualSpacing w:val="0"/>
        <w:rPr>
          <w:b/>
          <w:sz w:val="20"/>
          <w:szCs w:val="20"/>
        </w:rPr>
      </w:pPr>
      <w:r w:rsidRPr="005374C8">
        <w:rPr>
          <w:b/>
          <w:sz w:val="20"/>
          <w:szCs w:val="20"/>
        </w:rPr>
        <w:t xml:space="preserve">NMCMC </w:t>
      </w:r>
      <w:r w:rsidRPr="005374C8">
        <w:rPr>
          <w:b/>
          <w:sz w:val="20"/>
          <w:szCs w:val="20"/>
        </w:rPr>
        <w:sym w:font="Wingdings" w:char="F0E0"/>
      </w:r>
      <w:r w:rsidRPr="005374C8">
        <w:rPr>
          <w:b/>
          <w:sz w:val="20"/>
          <w:szCs w:val="20"/>
        </w:rPr>
        <w:t xml:space="preserve"> </w:t>
      </w:r>
      <w:r w:rsidRPr="005374C8">
        <w:rPr>
          <w:sz w:val="20"/>
          <w:szCs w:val="20"/>
        </w:rPr>
        <w:t>This is the number of MCMC iterations, excluding the burn-in. The default is 2000.</w:t>
      </w:r>
      <w:r w:rsidR="002E6A7B" w:rsidRPr="005374C8">
        <w:rPr>
          <w:sz w:val="20"/>
          <w:szCs w:val="20"/>
        </w:rPr>
        <w:t xml:space="preserve"> Larger values will produce more stable results.</w:t>
      </w:r>
    </w:p>
    <w:p w:rsidR="002E6A7B" w:rsidRPr="005374C8" w:rsidRDefault="006C41AA" w:rsidP="006C41AA">
      <w:pPr>
        <w:pStyle w:val="ListParagraph"/>
        <w:numPr>
          <w:ilvl w:val="0"/>
          <w:numId w:val="3"/>
        </w:numPr>
        <w:spacing w:after="240" w:line="240" w:lineRule="auto"/>
        <w:contextualSpacing w:val="0"/>
        <w:rPr>
          <w:b/>
          <w:sz w:val="20"/>
          <w:szCs w:val="20"/>
        </w:rPr>
      </w:pPr>
      <w:r w:rsidRPr="005374C8">
        <w:rPr>
          <w:b/>
          <w:sz w:val="20"/>
          <w:szCs w:val="20"/>
        </w:rPr>
        <w:t xml:space="preserve">NTHIN </w:t>
      </w:r>
      <w:r w:rsidRPr="005374C8">
        <w:rPr>
          <w:b/>
          <w:sz w:val="20"/>
          <w:szCs w:val="20"/>
        </w:rPr>
        <w:sym w:font="Wingdings" w:char="F0E0"/>
      </w:r>
      <w:r w:rsidRPr="005374C8">
        <w:rPr>
          <w:b/>
          <w:sz w:val="20"/>
          <w:szCs w:val="20"/>
        </w:rPr>
        <w:t xml:space="preserve"> </w:t>
      </w:r>
      <w:r w:rsidRPr="005374C8">
        <w:rPr>
          <w:sz w:val="20"/>
          <w:szCs w:val="20"/>
        </w:rPr>
        <w:t>This is the thinning interval for the MCMC iterations. The default is 10.</w:t>
      </w:r>
      <w:r w:rsidR="002E6A7B" w:rsidRPr="005374C8">
        <w:rPr>
          <w:sz w:val="20"/>
          <w:szCs w:val="20"/>
        </w:rPr>
        <w:t xml:space="preserve"> Larger values will produce results with more stable standard error estimates.</w:t>
      </w:r>
      <w:bookmarkStart w:id="0" w:name="_GoBack"/>
      <w:bookmarkEnd w:id="0"/>
    </w:p>
    <w:p w:rsidR="006C41AA" w:rsidRPr="005374C8" w:rsidRDefault="006C41AA" w:rsidP="002E6A7B">
      <w:pPr>
        <w:spacing w:after="240" w:line="240" w:lineRule="auto"/>
        <w:rPr>
          <w:b/>
          <w:sz w:val="20"/>
          <w:szCs w:val="20"/>
        </w:rPr>
      </w:pPr>
      <w:r w:rsidRPr="005374C8">
        <w:rPr>
          <w:sz w:val="20"/>
          <w:szCs w:val="20"/>
        </w:rPr>
        <w:t xml:space="preserve">From this point forward in the </w:t>
      </w:r>
      <w:r w:rsidRPr="005374C8">
        <w:rPr>
          <w:i/>
          <w:sz w:val="20"/>
          <w:szCs w:val="20"/>
        </w:rPr>
        <w:t>PPVT Person Scoring SAS Input.sas</w:t>
      </w:r>
      <w:r w:rsidRPr="005374C8">
        <w:rPr>
          <w:sz w:val="20"/>
          <w:szCs w:val="20"/>
        </w:rPr>
        <w:t xml:space="preserve"> syntax file, nothing else needs to be </w:t>
      </w:r>
      <w:r w:rsidR="005B58D1" w:rsidRPr="005374C8">
        <w:rPr>
          <w:sz w:val="20"/>
          <w:szCs w:val="20"/>
        </w:rPr>
        <w:t>modified</w:t>
      </w:r>
      <w:r w:rsidRPr="005374C8">
        <w:rPr>
          <w:sz w:val="20"/>
          <w:szCs w:val="20"/>
        </w:rPr>
        <w:t xml:space="preserve">. When </w:t>
      </w:r>
      <w:r w:rsidR="005B58D1" w:rsidRPr="005374C8">
        <w:rPr>
          <w:sz w:val="20"/>
          <w:szCs w:val="20"/>
        </w:rPr>
        <w:t>this syntax file</w:t>
      </w:r>
      <w:r w:rsidR="006A2F61" w:rsidRPr="005374C8">
        <w:rPr>
          <w:sz w:val="20"/>
          <w:szCs w:val="20"/>
        </w:rPr>
        <w:t xml:space="preserve"> is executed, it will send this</w:t>
      </w:r>
      <w:r w:rsidRPr="005374C8">
        <w:rPr>
          <w:sz w:val="20"/>
          <w:szCs w:val="20"/>
        </w:rPr>
        <w:t xml:space="preserve"> </w:t>
      </w:r>
      <w:r w:rsidR="006A2F61" w:rsidRPr="005374C8">
        <w:rPr>
          <w:sz w:val="20"/>
          <w:szCs w:val="20"/>
        </w:rPr>
        <w:t xml:space="preserve">input </w:t>
      </w:r>
      <w:r w:rsidRPr="005374C8">
        <w:rPr>
          <w:sz w:val="20"/>
          <w:szCs w:val="20"/>
        </w:rPr>
        <w:t xml:space="preserve">information to the </w:t>
      </w:r>
      <w:r w:rsidRPr="005374C8">
        <w:rPr>
          <w:i/>
          <w:sz w:val="20"/>
          <w:szCs w:val="20"/>
        </w:rPr>
        <w:t>PPVT MCMC Person Scoring.sas</w:t>
      </w:r>
      <w:r w:rsidRPr="005374C8">
        <w:rPr>
          <w:sz w:val="20"/>
          <w:szCs w:val="20"/>
        </w:rPr>
        <w:t xml:space="preserve"> syntax file and execute that file</w:t>
      </w:r>
      <w:r w:rsidR="006A2F61" w:rsidRPr="005374C8">
        <w:rPr>
          <w:sz w:val="20"/>
          <w:szCs w:val="20"/>
        </w:rPr>
        <w:t xml:space="preserve"> automatically</w:t>
      </w:r>
      <w:r w:rsidRPr="005374C8">
        <w:rPr>
          <w:sz w:val="20"/>
          <w:szCs w:val="20"/>
        </w:rPr>
        <w:t xml:space="preserve"> via the %INCLUDE statement. Each case to be scored could take several seconds, and so the total time to execute the program depends on the number of cases to be scored. When the program is finished, a SAS data file with the name specified on the THETAFILE option will appear in the directory location specified by the FILESAVE option. Those estimated theta scores can then be used in place of PPVT raw scores in </w:t>
      </w:r>
      <w:r w:rsidR="006A2F61" w:rsidRPr="005374C8">
        <w:rPr>
          <w:sz w:val="20"/>
          <w:szCs w:val="20"/>
        </w:rPr>
        <w:t>future</w:t>
      </w:r>
      <w:r w:rsidRPr="005374C8">
        <w:rPr>
          <w:sz w:val="20"/>
          <w:szCs w:val="20"/>
        </w:rPr>
        <w:t xml:space="preserve"> analyses.</w:t>
      </w:r>
    </w:p>
    <w:p w:rsidR="006C41AA" w:rsidRPr="005374C8" w:rsidRDefault="006C41AA" w:rsidP="006C41AA">
      <w:pPr>
        <w:spacing w:after="240" w:line="240" w:lineRule="auto"/>
        <w:rPr>
          <w:sz w:val="20"/>
          <w:szCs w:val="20"/>
        </w:rPr>
      </w:pPr>
      <w:r w:rsidRPr="005374C8">
        <w:rPr>
          <w:sz w:val="20"/>
          <w:szCs w:val="20"/>
        </w:rPr>
        <w:t xml:space="preserve">Also included with the program is a SAS data file called “exampledata.sas7bdat” that can serve as an example of how users should specify the options in the </w:t>
      </w:r>
      <w:r w:rsidRPr="005374C8">
        <w:rPr>
          <w:i/>
          <w:sz w:val="20"/>
          <w:szCs w:val="20"/>
        </w:rPr>
        <w:t>PPVT Person Scoring SAS Input.sas</w:t>
      </w:r>
      <w:r w:rsidRPr="005374C8">
        <w:rPr>
          <w:sz w:val="20"/>
          <w:szCs w:val="20"/>
        </w:rPr>
        <w:t xml:space="preserve"> syntax file</w:t>
      </w:r>
      <w:r w:rsidR="00336FFB" w:rsidRPr="005374C8">
        <w:rPr>
          <w:sz w:val="20"/>
          <w:szCs w:val="20"/>
        </w:rPr>
        <w:t>.  There are 8 cases to be scored in the example file. Cases 1 and 2 have item responses only for the PPVT-3 Form A. Cases 3 and 4 have item responses for both the PPVT-3 Form A and PPVT-R Form M. Cases 5 and 6 only have responses for the PPVT-R Form M. Finally, cases 7 and 8 have item responses for both the PPVT-3 Form B and the PPVT-R Form M. Thus, this example illustrates that this scoring program can provide comparable PPVT vocabulary ability estimates regardless of which of the three forms are used.</w:t>
      </w:r>
    </w:p>
    <w:p w:rsidR="005374C8" w:rsidRPr="005374C8" w:rsidRDefault="005374C8" w:rsidP="006C41AA">
      <w:pPr>
        <w:spacing w:after="240" w:line="240" w:lineRule="auto"/>
        <w:rPr>
          <w:sz w:val="20"/>
          <w:szCs w:val="20"/>
        </w:rPr>
      </w:pPr>
      <w:r w:rsidRPr="005374C8">
        <w:rPr>
          <w:sz w:val="20"/>
          <w:szCs w:val="20"/>
        </w:rPr>
        <w:t>Summary of steps for this process:</w:t>
      </w:r>
    </w:p>
    <w:p w:rsidR="005374C8" w:rsidRPr="005374C8" w:rsidRDefault="005374C8" w:rsidP="005374C8">
      <w:pPr>
        <w:pStyle w:val="ListParagraph"/>
        <w:numPr>
          <w:ilvl w:val="0"/>
          <w:numId w:val="4"/>
        </w:numPr>
        <w:spacing w:after="240" w:line="240" w:lineRule="auto"/>
        <w:contextualSpacing w:val="0"/>
        <w:rPr>
          <w:b/>
          <w:sz w:val="20"/>
          <w:szCs w:val="20"/>
        </w:rPr>
      </w:pPr>
      <w:r w:rsidRPr="005374C8">
        <w:rPr>
          <w:b/>
          <w:sz w:val="20"/>
          <w:szCs w:val="20"/>
        </w:rPr>
        <w:t xml:space="preserve">Prepare the item response data file </w:t>
      </w:r>
      <w:r w:rsidRPr="005374C8">
        <w:rPr>
          <w:b/>
          <w:sz w:val="20"/>
          <w:szCs w:val="20"/>
        </w:rPr>
        <w:sym w:font="Wingdings" w:char="F0E0"/>
      </w:r>
      <w:r w:rsidRPr="005374C8">
        <w:rPr>
          <w:sz w:val="20"/>
          <w:szCs w:val="20"/>
        </w:rPr>
        <w:t xml:space="preserve"> The file should be constructed as described in the RESPFILE option, ensuring that all item responses are either 0=incorrect, 1=correct, or missing.</w:t>
      </w:r>
    </w:p>
    <w:p w:rsidR="005374C8" w:rsidRPr="005374C8" w:rsidRDefault="005374C8" w:rsidP="005374C8">
      <w:pPr>
        <w:pStyle w:val="ListParagraph"/>
        <w:numPr>
          <w:ilvl w:val="0"/>
          <w:numId w:val="4"/>
        </w:numPr>
        <w:spacing w:after="240" w:line="240" w:lineRule="auto"/>
        <w:contextualSpacing w:val="0"/>
        <w:rPr>
          <w:b/>
          <w:sz w:val="20"/>
          <w:szCs w:val="20"/>
        </w:rPr>
      </w:pPr>
      <w:r w:rsidRPr="005374C8">
        <w:rPr>
          <w:b/>
          <w:sz w:val="20"/>
          <w:szCs w:val="20"/>
        </w:rPr>
        <w:t xml:space="preserve">Prepare the input syntax file </w:t>
      </w:r>
      <w:r w:rsidRPr="005374C8">
        <w:rPr>
          <w:b/>
          <w:sz w:val="20"/>
          <w:szCs w:val="20"/>
        </w:rPr>
        <w:sym w:font="Wingdings" w:char="F0E0"/>
      </w:r>
      <w:r w:rsidRPr="005374C8">
        <w:rPr>
          <w:sz w:val="20"/>
          <w:szCs w:val="20"/>
        </w:rPr>
        <w:t xml:space="preserve"> Edit the options in the </w:t>
      </w:r>
      <w:r w:rsidRPr="005374C8">
        <w:rPr>
          <w:i/>
          <w:sz w:val="20"/>
          <w:szCs w:val="20"/>
        </w:rPr>
        <w:t>PPVT Person Scoring SAS Input.sas</w:t>
      </w:r>
      <w:r w:rsidRPr="005374C8">
        <w:rPr>
          <w:sz w:val="20"/>
          <w:szCs w:val="20"/>
        </w:rPr>
        <w:t xml:space="preserve"> syntax file</w:t>
      </w:r>
      <w:r>
        <w:rPr>
          <w:sz w:val="20"/>
          <w:szCs w:val="20"/>
        </w:rPr>
        <w:t xml:space="preserve"> to describe the data to be scored by the program.</w:t>
      </w:r>
    </w:p>
    <w:p w:rsidR="005374C8" w:rsidRPr="005374C8" w:rsidRDefault="005374C8" w:rsidP="005374C8">
      <w:pPr>
        <w:pStyle w:val="ListParagraph"/>
        <w:numPr>
          <w:ilvl w:val="0"/>
          <w:numId w:val="4"/>
        </w:numPr>
        <w:spacing w:after="240" w:line="240" w:lineRule="auto"/>
        <w:contextualSpacing w:val="0"/>
        <w:rPr>
          <w:b/>
          <w:sz w:val="20"/>
          <w:szCs w:val="20"/>
        </w:rPr>
      </w:pPr>
      <w:r>
        <w:rPr>
          <w:b/>
          <w:sz w:val="20"/>
          <w:szCs w:val="20"/>
        </w:rPr>
        <w:t xml:space="preserve">Run the input syntax file </w:t>
      </w:r>
      <w:r w:rsidRPr="005374C8">
        <w:rPr>
          <w:b/>
          <w:sz w:val="20"/>
          <w:szCs w:val="20"/>
        </w:rPr>
        <w:sym w:font="Wingdings" w:char="F0E0"/>
      </w:r>
      <w:r>
        <w:rPr>
          <w:sz w:val="20"/>
          <w:szCs w:val="20"/>
        </w:rPr>
        <w:t xml:space="preserve"> Once all options have been specified, the </w:t>
      </w:r>
      <w:r w:rsidRPr="005374C8">
        <w:rPr>
          <w:i/>
          <w:sz w:val="20"/>
          <w:szCs w:val="20"/>
        </w:rPr>
        <w:t>PPVT Person Scoring SAS Input.sas</w:t>
      </w:r>
      <w:r w:rsidRPr="005374C8">
        <w:rPr>
          <w:sz w:val="20"/>
          <w:szCs w:val="20"/>
        </w:rPr>
        <w:t xml:space="preserve"> syntax file</w:t>
      </w:r>
      <w:r>
        <w:rPr>
          <w:sz w:val="20"/>
          <w:szCs w:val="20"/>
        </w:rPr>
        <w:t xml:space="preserve"> should be executed by selecting the “running man” icon from the SAS editor toolbar. In doing </w:t>
      </w:r>
      <w:proofErr w:type="gramStart"/>
      <w:r>
        <w:rPr>
          <w:sz w:val="20"/>
          <w:szCs w:val="20"/>
        </w:rPr>
        <w:t>so ,</w:t>
      </w:r>
      <w:proofErr w:type="gramEnd"/>
      <w:r>
        <w:rPr>
          <w:sz w:val="20"/>
          <w:szCs w:val="20"/>
        </w:rPr>
        <w:t xml:space="preserve"> the </w:t>
      </w:r>
      <w:r w:rsidRPr="005374C8">
        <w:rPr>
          <w:i/>
          <w:sz w:val="20"/>
          <w:szCs w:val="20"/>
        </w:rPr>
        <w:t>PPVT MCMC Person Scoring.sas</w:t>
      </w:r>
      <w:r w:rsidRPr="005374C8">
        <w:rPr>
          <w:sz w:val="20"/>
          <w:szCs w:val="20"/>
        </w:rPr>
        <w:t xml:space="preserve"> syntax file</w:t>
      </w:r>
      <w:r>
        <w:rPr>
          <w:sz w:val="20"/>
          <w:szCs w:val="20"/>
        </w:rPr>
        <w:t xml:space="preserve"> will be executed as well, and a data file of PPVT scores will be saved the directory specified in FILESAVE.</w:t>
      </w:r>
    </w:p>
    <w:sectPr w:rsidR="005374C8" w:rsidRPr="005374C8" w:rsidSect="005374C8">
      <w:headerReference w:type="default" r:id="rId7"/>
      <w:pgSz w:w="12240" w:h="15840"/>
      <w:pgMar w:top="1296" w:right="144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0E8" w:rsidRDefault="009430E8" w:rsidP="009430E8">
      <w:pPr>
        <w:spacing w:after="0" w:line="240" w:lineRule="auto"/>
      </w:pPr>
      <w:r>
        <w:separator/>
      </w:r>
    </w:p>
  </w:endnote>
  <w:endnote w:type="continuationSeparator" w:id="0">
    <w:p w:rsidR="009430E8" w:rsidRDefault="009430E8" w:rsidP="009430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0E8" w:rsidRDefault="009430E8" w:rsidP="009430E8">
      <w:pPr>
        <w:spacing w:after="0" w:line="240" w:lineRule="auto"/>
      </w:pPr>
      <w:r>
        <w:separator/>
      </w:r>
    </w:p>
  </w:footnote>
  <w:footnote w:type="continuationSeparator" w:id="0">
    <w:p w:rsidR="009430E8" w:rsidRDefault="009430E8" w:rsidP="009430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528969"/>
      <w:docPartObj>
        <w:docPartGallery w:val="Page Numbers (Top of Page)"/>
        <w:docPartUnique/>
      </w:docPartObj>
    </w:sdtPr>
    <w:sdtContent>
      <w:p w:rsidR="009430E8" w:rsidRDefault="00E4527C">
        <w:pPr>
          <w:pStyle w:val="Header"/>
          <w:jc w:val="right"/>
        </w:pPr>
        <w:fldSimple w:instr=" PAGE   \* MERGEFORMAT ">
          <w:r w:rsidR="002F07BF">
            <w:rPr>
              <w:noProof/>
            </w:rPr>
            <w:t>2</w:t>
          </w:r>
        </w:fldSimple>
      </w:p>
    </w:sdtContent>
  </w:sdt>
  <w:p w:rsidR="009430E8" w:rsidRDefault="009430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576AC"/>
    <w:multiLevelType w:val="hybridMultilevel"/>
    <w:tmpl w:val="02420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74163"/>
    <w:multiLevelType w:val="hybridMultilevel"/>
    <w:tmpl w:val="722E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A34677"/>
    <w:multiLevelType w:val="hybridMultilevel"/>
    <w:tmpl w:val="07A47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D90F0D"/>
    <w:multiLevelType w:val="hybridMultilevel"/>
    <w:tmpl w:val="378A1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DC4718"/>
    <w:rsid w:val="000174C4"/>
    <w:rsid w:val="00034455"/>
    <w:rsid w:val="00037823"/>
    <w:rsid w:val="0004304A"/>
    <w:rsid w:val="00043CA7"/>
    <w:rsid w:val="00073F91"/>
    <w:rsid w:val="00092C48"/>
    <w:rsid w:val="000A0D6A"/>
    <w:rsid w:val="000E003D"/>
    <w:rsid w:val="000E5896"/>
    <w:rsid w:val="000F3805"/>
    <w:rsid w:val="000F740A"/>
    <w:rsid w:val="00111A7F"/>
    <w:rsid w:val="00124CC8"/>
    <w:rsid w:val="00125996"/>
    <w:rsid w:val="00160901"/>
    <w:rsid w:val="001773BC"/>
    <w:rsid w:val="00183783"/>
    <w:rsid w:val="0019551A"/>
    <w:rsid w:val="001A5643"/>
    <w:rsid w:val="001F002B"/>
    <w:rsid w:val="0021688D"/>
    <w:rsid w:val="002410C9"/>
    <w:rsid w:val="002A471E"/>
    <w:rsid w:val="002E6A7B"/>
    <w:rsid w:val="002F07BF"/>
    <w:rsid w:val="00302A7D"/>
    <w:rsid w:val="003055AF"/>
    <w:rsid w:val="00327B59"/>
    <w:rsid w:val="00336FFB"/>
    <w:rsid w:val="00352785"/>
    <w:rsid w:val="003B431C"/>
    <w:rsid w:val="003E1AA7"/>
    <w:rsid w:val="003E328F"/>
    <w:rsid w:val="004010A1"/>
    <w:rsid w:val="00406554"/>
    <w:rsid w:val="00406EAB"/>
    <w:rsid w:val="00425543"/>
    <w:rsid w:val="00432723"/>
    <w:rsid w:val="00446A38"/>
    <w:rsid w:val="00470F27"/>
    <w:rsid w:val="004A1DC3"/>
    <w:rsid w:val="004E1D54"/>
    <w:rsid w:val="004F05A6"/>
    <w:rsid w:val="0053409D"/>
    <w:rsid w:val="005374C8"/>
    <w:rsid w:val="00543431"/>
    <w:rsid w:val="00557AC8"/>
    <w:rsid w:val="00574110"/>
    <w:rsid w:val="00586782"/>
    <w:rsid w:val="005A3164"/>
    <w:rsid w:val="005B58D1"/>
    <w:rsid w:val="005B71D3"/>
    <w:rsid w:val="00634458"/>
    <w:rsid w:val="00650857"/>
    <w:rsid w:val="006834EE"/>
    <w:rsid w:val="0069173D"/>
    <w:rsid w:val="006A2F61"/>
    <w:rsid w:val="006C41AA"/>
    <w:rsid w:val="006D790B"/>
    <w:rsid w:val="006F0CB6"/>
    <w:rsid w:val="0070739D"/>
    <w:rsid w:val="00730191"/>
    <w:rsid w:val="0077416C"/>
    <w:rsid w:val="007762BA"/>
    <w:rsid w:val="00787D3A"/>
    <w:rsid w:val="00793738"/>
    <w:rsid w:val="007A3D8A"/>
    <w:rsid w:val="007A5EA6"/>
    <w:rsid w:val="007B390E"/>
    <w:rsid w:val="007B4207"/>
    <w:rsid w:val="007E01E2"/>
    <w:rsid w:val="007E54B0"/>
    <w:rsid w:val="007E5BE9"/>
    <w:rsid w:val="00802236"/>
    <w:rsid w:val="008316E2"/>
    <w:rsid w:val="00840DE0"/>
    <w:rsid w:val="00845195"/>
    <w:rsid w:val="00884CB8"/>
    <w:rsid w:val="008939A3"/>
    <w:rsid w:val="0089436B"/>
    <w:rsid w:val="0089506C"/>
    <w:rsid w:val="008A4CAD"/>
    <w:rsid w:val="008B356C"/>
    <w:rsid w:val="008C0E31"/>
    <w:rsid w:val="008F1C28"/>
    <w:rsid w:val="00942208"/>
    <w:rsid w:val="009430E8"/>
    <w:rsid w:val="00977E70"/>
    <w:rsid w:val="00990E12"/>
    <w:rsid w:val="00A84BCE"/>
    <w:rsid w:val="00AD24D0"/>
    <w:rsid w:val="00B151D7"/>
    <w:rsid w:val="00B20F13"/>
    <w:rsid w:val="00B703F8"/>
    <w:rsid w:val="00BD27D0"/>
    <w:rsid w:val="00BD2BFA"/>
    <w:rsid w:val="00C0794C"/>
    <w:rsid w:val="00C43FAA"/>
    <w:rsid w:val="00C64EE4"/>
    <w:rsid w:val="00C73598"/>
    <w:rsid w:val="00CB6564"/>
    <w:rsid w:val="00CC33AE"/>
    <w:rsid w:val="00D21991"/>
    <w:rsid w:val="00D261D2"/>
    <w:rsid w:val="00D34CCA"/>
    <w:rsid w:val="00D53C6C"/>
    <w:rsid w:val="00D74FFA"/>
    <w:rsid w:val="00D84AF1"/>
    <w:rsid w:val="00DA50C1"/>
    <w:rsid w:val="00DA5ED6"/>
    <w:rsid w:val="00DC4718"/>
    <w:rsid w:val="00E07BD0"/>
    <w:rsid w:val="00E4527C"/>
    <w:rsid w:val="00E75391"/>
    <w:rsid w:val="00F2057E"/>
    <w:rsid w:val="00F37FB0"/>
    <w:rsid w:val="00F65D71"/>
    <w:rsid w:val="00F72BA9"/>
    <w:rsid w:val="00F73B70"/>
    <w:rsid w:val="00F77F37"/>
    <w:rsid w:val="00FA692F"/>
    <w:rsid w:val="00FC7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7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718"/>
    <w:pPr>
      <w:ind w:left="720"/>
      <w:contextualSpacing/>
    </w:pPr>
  </w:style>
  <w:style w:type="paragraph" w:styleId="Header">
    <w:name w:val="header"/>
    <w:basedOn w:val="Normal"/>
    <w:link w:val="HeaderChar"/>
    <w:uiPriority w:val="99"/>
    <w:unhideWhenUsed/>
    <w:rsid w:val="00943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0E8"/>
  </w:style>
  <w:style w:type="paragraph" w:styleId="Footer">
    <w:name w:val="footer"/>
    <w:basedOn w:val="Normal"/>
    <w:link w:val="FooterChar"/>
    <w:uiPriority w:val="99"/>
    <w:semiHidden/>
    <w:unhideWhenUsed/>
    <w:rsid w:val="009430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30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LESA HOFFMAN</dc:creator>
  <cp:lastModifiedBy>LESA HOFFMAN</cp:lastModifiedBy>
  <cp:revision>7</cp:revision>
  <dcterms:created xsi:type="dcterms:W3CDTF">2011-09-28T21:33:00Z</dcterms:created>
  <dcterms:modified xsi:type="dcterms:W3CDTF">2011-09-30T17:36:00Z</dcterms:modified>
</cp:coreProperties>
</file>